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EB" w:rsidRDefault="00F475EB" w:rsidP="00F475EB"/>
    <w:p w:rsidR="00F475EB" w:rsidRPr="00922798" w:rsidRDefault="00F475EB" w:rsidP="00F475EB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67E9D43E" wp14:editId="1080316F">
            <wp:extent cx="7905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EB" w:rsidRPr="00922798" w:rsidRDefault="00F475EB" w:rsidP="00F475EB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475EB" w:rsidRPr="00922798" w:rsidRDefault="00F475EB" w:rsidP="00F475EB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F475EB" w:rsidRPr="00922798" w:rsidRDefault="00F475EB" w:rsidP="00F475EB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F475EB" w:rsidRPr="00922798" w:rsidRDefault="00F475EB" w:rsidP="00F475EB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F475EB" w:rsidRPr="00922798" w:rsidRDefault="00F475EB" w:rsidP="00F475EB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F475EB" w:rsidRPr="00922798" w:rsidRDefault="00F475EB" w:rsidP="00F475EB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F475EB" w:rsidRPr="00922798" w:rsidRDefault="00F475EB" w:rsidP="00F475EB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922798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F475EB" w:rsidRPr="00922798" w:rsidRDefault="00F475EB" w:rsidP="00F475EB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F475EB" w:rsidRPr="0052481A" w:rsidRDefault="00F475EB" w:rsidP="00F475EB">
      <w:pPr>
        <w:jc w:val="center"/>
        <w:rPr>
          <w:rFonts w:ascii="Times New Roman" w:hAnsi="Times New Roman" w:cs="Times New Roman"/>
          <w:sz w:val="44"/>
          <w:szCs w:val="44"/>
        </w:rPr>
      </w:pPr>
      <w:r w:rsidRPr="0052481A">
        <w:rPr>
          <w:rFonts w:ascii="Times New Roman" w:hAnsi="Times New Roman" w:cs="Times New Roman"/>
          <w:sz w:val="44"/>
          <w:szCs w:val="44"/>
        </w:rPr>
        <w:t>The Graduate Seminar</w:t>
      </w:r>
    </w:p>
    <w:p w:rsidR="00F475EB" w:rsidRPr="00922798" w:rsidRDefault="00F475EB" w:rsidP="00F47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5EB" w:rsidRPr="00922798" w:rsidRDefault="00F475EB" w:rsidP="00F47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Date: May 25</w:t>
      </w:r>
      <w:r w:rsidRPr="00922798">
        <w:rPr>
          <w:rFonts w:ascii="Times New Roman" w:eastAsia="Times New Roman" w:hAnsi="Times New Roman" w:cs="Times New Roman"/>
          <w:sz w:val="36"/>
          <w:szCs w:val="36"/>
        </w:rPr>
        <w:t xml:space="preserve">, 2018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Time: 11:30 A.</w:t>
      </w:r>
      <w:r w:rsidRPr="00922798">
        <w:rPr>
          <w:rFonts w:ascii="Times New Roman" w:eastAsia="Times New Roman" w:hAnsi="Times New Roman" w:cs="Times New Roman"/>
          <w:sz w:val="36"/>
          <w:szCs w:val="36"/>
        </w:rPr>
        <w:t>M.</w:t>
      </w:r>
    </w:p>
    <w:p w:rsidR="00F475EB" w:rsidRPr="00922798" w:rsidRDefault="00F475EB" w:rsidP="00F475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5EB" w:rsidRPr="00922798" w:rsidRDefault="00F475EB" w:rsidP="00F475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798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922798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92279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475EB" w:rsidRPr="00922798" w:rsidRDefault="00F475EB" w:rsidP="00F47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5EB" w:rsidRPr="00251767" w:rsidRDefault="00F475EB" w:rsidP="00F475EB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1767">
        <w:rPr>
          <w:rFonts w:ascii="Times New Roman" w:hAnsi="Times New Roman" w:cs="Times New Roman"/>
          <w:sz w:val="40"/>
          <w:szCs w:val="40"/>
        </w:rPr>
        <w:t>Md</w:t>
      </w:r>
      <w:proofErr w:type="spellEnd"/>
      <w:r w:rsidRPr="0025176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1767">
        <w:rPr>
          <w:rFonts w:ascii="Times New Roman" w:hAnsi="Times New Roman" w:cs="Times New Roman"/>
          <w:sz w:val="40"/>
          <w:szCs w:val="40"/>
        </w:rPr>
        <w:t>Nurul</w:t>
      </w:r>
      <w:proofErr w:type="spellEnd"/>
      <w:r w:rsidRPr="0025176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1767">
        <w:rPr>
          <w:rFonts w:ascii="Times New Roman" w:hAnsi="Times New Roman" w:cs="Times New Roman"/>
          <w:sz w:val="40"/>
          <w:szCs w:val="40"/>
        </w:rPr>
        <w:t>Molla</w:t>
      </w:r>
      <w:proofErr w:type="spellEnd"/>
    </w:p>
    <w:p w:rsidR="00F475EB" w:rsidRPr="00251767" w:rsidRDefault="00F475EB" w:rsidP="00F475EB">
      <w:pPr>
        <w:pStyle w:val="NoSpacing"/>
        <w:jc w:val="center"/>
        <w:rPr>
          <w:rFonts w:ascii="Times New Roman" w:hAnsi="Times New Roman" w:cs="Times New Roman"/>
        </w:rPr>
      </w:pPr>
      <w:r w:rsidRPr="00251767">
        <w:rPr>
          <w:rFonts w:ascii="Times New Roman" w:hAnsi="Times New Roman" w:cs="Times New Roman"/>
          <w:sz w:val="36"/>
          <w:szCs w:val="36"/>
        </w:rPr>
        <w:t>ISI Kolkata</w:t>
      </w:r>
    </w:p>
    <w:p w:rsidR="00F475EB" w:rsidRPr="00922798" w:rsidRDefault="00F475EB" w:rsidP="00F47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5EB" w:rsidRPr="00922798" w:rsidRDefault="00F475EB" w:rsidP="00F47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5EB" w:rsidRPr="00AA0011" w:rsidRDefault="00F475EB" w:rsidP="00F475EB">
      <w:pPr>
        <w:jc w:val="center"/>
        <w:rPr>
          <w:rFonts w:ascii="Times New Roman" w:hAnsi="Times New Roman" w:cs="Times New Roman"/>
          <w:sz w:val="32"/>
          <w:szCs w:val="32"/>
        </w:rPr>
      </w:pPr>
      <w:r w:rsidRPr="00AA0011">
        <w:rPr>
          <w:rFonts w:ascii="Times New Roman" w:hAnsi="Times New Roman" w:cs="Times New Roman"/>
          <w:sz w:val="32"/>
          <w:szCs w:val="32"/>
        </w:rPr>
        <w:t xml:space="preserve">An extrapolation theorem on weighted </w:t>
      </w:r>
      <w:proofErr w:type="spellStart"/>
      <w:r w:rsidRPr="00AA0011">
        <w:rPr>
          <w:rFonts w:ascii="Times New Roman" w:hAnsi="Times New Roman" w:cs="Times New Roman"/>
          <w:sz w:val="32"/>
          <w:szCs w:val="32"/>
        </w:rPr>
        <w:t>L^p</w:t>
      </w:r>
      <w:proofErr w:type="spellEnd"/>
      <w:r w:rsidRPr="00AA0011">
        <w:rPr>
          <w:rFonts w:ascii="Times New Roman" w:hAnsi="Times New Roman" w:cs="Times New Roman"/>
          <w:sz w:val="32"/>
          <w:szCs w:val="32"/>
        </w:rPr>
        <w:t xml:space="preserve"> space</w:t>
      </w:r>
    </w:p>
    <w:p w:rsidR="00F475EB" w:rsidRPr="00922798" w:rsidRDefault="00F475EB" w:rsidP="00F47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5EB" w:rsidRPr="00922798" w:rsidRDefault="00F475EB" w:rsidP="00F47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5EB" w:rsidRPr="00922798" w:rsidRDefault="00F475EB" w:rsidP="00F4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Abstract:</w:t>
      </w:r>
    </w:p>
    <w:p w:rsidR="00F475EB" w:rsidRPr="00922798" w:rsidRDefault="00F475EB" w:rsidP="00F47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5EB" w:rsidRPr="003C6F2D" w:rsidRDefault="00F475EB" w:rsidP="00F475EB">
      <w:pPr>
        <w:jc w:val="both"/>
        <w:rPr>
          <w:rFonts w:ascii="Times New Roman" w:hAnsi="Times New Roman" w:cs="Times New Roman"/>
        </w:rPr>
      </w:pPr>
      <w:r w:rsidRPr="003C6F2D">
        <w:rPr>
          <w:rFonts w:ascii="Times New Roman" w:hAnsi="Times New Roman" w:cs="Times New Roman"/>
        </w:rPr>
        <w:t xml:space="preserve">A weight w is a locally </w:t>
      </w:r>
      <w:proofErr w:type="spellStart"/>
      <w:r w:rsidRPr="003C6F2D">
        <w:rPr>
          <w:rFonts w:ascii="Times New Roman" w:hAnsi="Times New Roman" w:cs="Times New Roman"/>
        </w:rPr>
        <w:t>integrable</w:t>
      </w:r>
      <w:proofErr w:type="spellEnd"/>
      <w:r w:rsidRPr="003C6F2D">
        <w:rPr>
          <w:rFonts w:ascii="Times New Roman" w:hAnsi="Times New Roman" w:cs="Times New Roman"/>
        </w:rPr>
        <w:t xml:space="preserve"> function on </w:t>
      </w:r>
      <w:proofErr w:type="spellStart"/>
      <w:r w:rsidRPr="003C6F2D">
        <w:rPr>
          <w:rFonts w:ascii="Times New Roman" w:hAnsi="Times New Roman" w:cs="Times New Roman"/>
        </w:rPr>
        <w:t>IR^n</w:t>
      </w:r>
      <w:proofErr w:type="spellEnd"/>
      <w:r w:rsidRPr="003C6F2D">
        <w:rPr>
          <w:rFonts w:ascii="Times New Roman" w:hAnsi="Times New Roman" w:cs="Times New Roman"/>
        </w:rPr>
        <w:t xml:space="preserve"> which is positive </w:t>
      </w:r>
      <w:proofErr w:type="spellStart"/>
      <w:r w:rsidRPr="003C6F2D">
        <w:rPr>
          <w:rFonts w:ascii="Times New Roman" w:hAnsi="Times New Roman" w:cs="Times New Roman"/>
        </w:rPr>
        <w:t>a.e</w:t>
      </w:r>
      <w:proofErr w:type="spellEnd"/>
      <w:r w:rsidRPr="003C6F2D">
        <w:rPr>
          <w:rFonts w:ascii="Times New Roman" w:hAnsi="Times New Roman" w:cs="Times New Roman"/>
        </w:rPr>
        <w:t xml:space="preserve">. Fix r, 1&lt;r &lt;Infinity. Let </w:t>
      </w:r>
      <w:proofErr w:type="spellStart"/>
      <w:r w:rsidRPr="003C6F2D">
        <w:rPr>
          <w:rFonts w:ascii="Times New Roman" w:hAnsi="Times New Roman" w:cs="Times New Roman"/>
        </w:rPr>
        <w:t>T</w:t>
      </w:r>
      <w:proofErr w:type="spellEnd"/>
      <w:r w:rsidRPr="003C6F2D">
        <w:rPr>
          <w:rFonts w:ascii="Times New Roman" w:hAnsi="Times New Roman" w:cs="Times New Roman"/>
        </w:rPr>
        <w:t xml:space="preserve"> be a bounded operator on </w:t>
      </w:r>
      <w:proofErr w:type="spellStart"/>
      <w:r w:rsidRPr="003C6F2D">
        <w:rPr>
          <w:rFonts w:ascii="Times New Roman" w:hAnsi="Times New Roman" w:cs="Times New Roman"/>
        </w:rPr>
        <w:t>L^r</w:t>
      </w:r>
      <w:proofErr w:type="spellEnd"/>
      <w:r w:rsidRPr="003C6F2D">
        <w:rPr>
          <w:rFonts w:ascii="Times New Roman" w:hAnsi="Times New Roman" w:cs="Times New Roman"/>
        </w:rPr>
        <w:t xml:space="preserve"> (w) for all weight w in the </w:t>
      </w:r>
      <w:proofErr w:type="spellStart"/>
      <w:r w:rsidRPr="003C6F2D">
        <w:rPr>
          <w:rFonts w:ascii="Times New Roman" w:hAnsi="Times New Roman" w:cs="Times New Roman"/>
        </w:rPr>
        <w:t>Muckenhoupt</w:t>
      </w:r>
      <w:proofErr w:type="spellEnd"/>
      <w:r w:rsidRPr="003C6F2D">
        <w:rPr>
          <w:rFonts w:ascii="Times New Roman" w:hAnsi="Times New Roman" w:cs="Times New Roman"/>
        </w:rPr>
        <w:t xml:space="preserve"> class </w:t>
      </w:r>
      <w:proofErr w:type="spellStart"/>
      <w:r w:rsidRPr="003C6F2D">
        <w:rPr>
          <w:rFonts w:ascii="Times New Roman" w:hAnsi="Times New Roman" w:cs="Times New Roman"/>
        </w:rPr>
        <w:t>A_r</w:t>
      </w:r>
      <w:proofErr w:type="spellEnd"/>
      <w:r w:rsidRPr="003C6F2D">
        <w:rPr>
          <w:rFonts w:ascii="Times New Roman" w:hAnsi="Times New Roman" w:cs="Times New Roman"/>
        </w:rPr>
        <w:t>. We want to see if the boundedness of T can be extended to other values of p. More specifically we ask the following question: Is there other indices p, 1&lt;p&lt;</w:t>
      </w:r>
      <w:proofErr w:type="gramStart"/>
      <w:r w:rsidRPr="003C6F2D">
        <w:rPr>
          <w:rFonts w:ascii="Times New Roman" w:hAnsi="Times New Roman" w:cs="Times New Roman"/>
        </w:rPr>
        <w:t>infinity ,</w:t>
      </w:r>
      <w:proofErr w:type="gramEnd"/>
      <w:r w:rsidRPr="003C6F2D">
        <w:rPr>
          <w:rFonts w:ascii="Times New Roman" w:hAnsi="Times New Roman" w:cs="Times New Roman"/>
        </w:rPr>
        <w:t xml:space="preserve"> for which T is bounded on </w:t>
      </w:r>
      <w:proofErr w:type="spellStart"/>
      <w:r w:rsidRPr="003C6F2D">
        <w:rPr>
          <w:rFonts w:ascii="Times New Roman" w:hAnsi="Times New Roman" w:cs="Times New Roman"/>
        </w:rPr>
        <w:t>L^p</w:t>
      </w:r>
      <w:proofErr w:type="spellEnd"/>
      <w:r w:rsidRPr="003C6F2D">
        <w:rPr>
          <w:rFonts w:ascii="Times New Roman" w:hAnsi="Times New Roman" w:cs="Times New Roman"/>
        </w:rPr>
        <w:t xml:space="preserve"> (w) for all w in </w:t>
      </w:r>
      <w:proofErr w:type="spellStart"/>
      <w:r w:rsidRPr="003C6F2D">
        <w:rPr>
          <w:rFonts w:ascii="Times New Roman" w:hAnsi="Times New Roman" w:cs="Times New Roman"/>
        </w:rPr>
        <w:t>A_p</w:t>
      </w:r>
      <w:proofErr w:type="spellEnd"/>
      <w:r w:rsidRPr="003C6F2D">
        <w:rPr>
          <w:rFonts w:ascii="Times New Roman" w:hAnsi="Times New Roman" w:cs="Times New Roman"/>
        </w:rPr>
        <w:t xml:space="preserve"> ?</w:t>
      </w:r>
    </w:p>
    <w:p w:rsidR="00F475EB" w:rsidRPr="00922798" w:rsidRDefault="00F475EB" w:rsidP="00F47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5EB" w:rsidRPr="00922798" w:rsidRDefault="00F475EB" w:rsidP="00F47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5EB" w:rsidRPr="00922798" w:rsidRDefault="00F475EB" w:rsidP="00F47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F475EB" w:rsidRPr="00922798" w:rsidRDefault="00F475EB" w:rsidP="00F475EB">
      <w:pPr>
        <w:rPr>
          <w:rFonts w:ascii="Times New Roman" w:hAnsi="Times New Roman" w:cs="Times New Roman"/>
        </w:rPr>
      </w:pPr>
    </w:p>
    <w:p w:rsidR="00F475EB" w:rsidRPr="00922798" w:rsidRDefault="00F475EB" w:rsidP="00F47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5EB" w:rsidRPr="00922798" w:rsidRDefault="00F475EB" w:rsidP="00F475EB"/>
    <w:p w:rsidR="00F475EB" w:rsidRPr="00922798" w:rsidRDefault="00F475EB" w:rsidP="00F475EB"/>
    <w:p w:rsidR="00F475EB" w:rsidRPr="00922798" w:rsidRDefault="00F475EB" w:rsidP="00F475EB"/>
    <w:p w:rsidR="00F475EB" w:rsidRDefault="00F475EB" w:rsidP="00F475EB"/>
    <w:p w:rsidR="00F475EB" w:rsidRDefault="00F475EB" w:rsidP="00F475EB"/>
    <w:p w:rsidR="00003508" w:rsidRDefault="00003508">
      <w:bookmarkStart w:id="0" w:name="_GoBack"/>
      <w:bookmarkEnd w:id="0"/>
    </w:p>
    <w:sectPr w:rsidR="00003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EB"/>
    <w:rsid w:val="00003508"/>
    <w:rsid w:val="00F4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AF08-66A2-4B60-B4CF-756563E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2018-05-23T12:03:00Z</dcterms:created>
  <dcterms:modified xsi:type="dcterms:W3CDTF">2018-05-23T12:04:00Z</dcterms:modified>
</cp:coreProperties>
</file>