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6B9A" w:rsidRDefault="00706B9A" w:rsidP="00706B9A">
      <w:pPr>
        <w:ind w:left="-658" w:right="-823"/>
        <w:jc w:val="center"/>
        <w:rPr>
          <w:rFonts w:ascii="Times" w:hAnsi="Times"/>
          <w:sz w:val="36"/>
        </w:rPr>
      </w:pPr>
      <w:r>
        <w:rPr>
          <w:rFonts w:ascii="Times" w:hAnsi="Times"/>
          <w:noProof/>
          <w:position w:val="-53"/>
          <w:sz w:val="36"/>
          <w:lang w:bidi="hi-IN"/>
        </w:rPr>
        <w:drawing>
          <wp:inline distT="0" distB="0" distL="0" distR="0">
            <wp:extent cx="790575" cy="914400"/>
            <wp:effectExtent l="19050" t="0" r="9525" b="0"/>
            <wp:docPr id="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srcRect/>
                    <a:stretch>
                      <a:fillRect/>
                    </a:stretch>
                  </pic:blipFill>
                  <pic:spPr bwMode="auto">
                    <a:xfrm>
                      <a:off x="0" y="0"/>
                      <a:ext cx="790575" cy="914400"/>
                    </a:xfrm>
                    <a:prstGeom prst="rect">
                      <a:avLst/>
                    </a:prstGeom>
                    <a:noFill/>
                    <a:ln w="9525">
                      <a:noFill/>
                      <a:miter lim="800000"/>
                      <a:headEnd/>
                      <a:tailEnd/>
                    </a:ln>
                  </pic:spPr>
                </pic:pic>
              </a:graphicData>
            </a:graphic>
          </wp:inline>
        </w:drawing>
      </w:r>
    </w:p>
    <w:p w:rsidR="00706B9A" w:rsidRDefault="00706B9A" w:rsidP="00706B9A">
      <w:pPr>
        <w:ind w:left="-658" w:right="-823"/>
        <w:jc w:val="center"/>
        <w:rPr>
          <w:rFonts w:ascii="Times" w:hAnsi="Times"/>
          <w:sz w:val="36"/>
        </w:rPr>
      </w:pPr>
    </w:p>
    <w:p w:rsidR="00706B9A" w:rsidRDefault="00706B9A" w:rsidP="00706B9A">
      <w:pPr>
        <w:ind w:left="-658" w:right="-823"/>
        <w:rPr>
          <w:rFonts w:ascii="Times" w:hAnsi="Times"/>
          <w:sz w:val="36"/>
        </w:rPr>
      </w:pPr>
    </w:p>
    <w:p w:rsidR="00706B9A" w:rsidRPr="009102B2" w:rsidRDefault="00706B9A" w:rsidP="00706B9A">
      <w:pPr>
        <w:jc w:val="center"/>
        <w:rPr>
          <w:sz w:val="36"/>
        </w:rPr>
      </w:pPr>
      <w:r w:rsidRPr="009102B2">
        <w:rPr>
          <w:sz w:val="36"/>
        </w:rPr>
        <w:t>Theoretical Statistics and Mathematics Unit</w:t>
      </w:r>
    </w:p>
    <w:p w:rsidR="00706B9A" w:rsidRPr="0051377F" w:rsidRDefault="00706B9A" w:rsidP="00706B9A">
      <w:pPr>
        <w:jc w:val="center"/>
        <w:rPr>
          <w:sz w:val="36"/>
        </w:rPr>
      </w:pPr>
    </w:p>
    <w:p w:rsidR="00706B9A" w:rsidRDefault="00706B9A" w:rsidP="00706B9A">
      <w:pPr>
        <w:pStyle w:val="Subtitle"/>
        <w:rPr>
          <w:rFonts w:ascii="Times" w:hAnsi="Times"/>
          <w:sz w:val="36"/>
        </w:rPr>
      </w:pPr>
      <w:r>
        <w:rPr>
          <w:rFonts w:ascii="Times" w:hAnsi="Times"/>
          <w:sz w:val="36"/>
        </w:rPr>
        <w:t xml:space="preserve"> Monday Colloquium</w:t>
      </w:r>
    </w:p>
    <w:p w:rsidR="00706B9A" w:rsidRDefault="00706B9A" w:rsidP="00706B9A">
      <w:pPr>
        <w:pStyle w:val="BodyText"/>
      </w:pPr>
    </w:p>
    <w:p w:rsidR="00706B9A" w:rsidRPr="00EE4D36" w:rsidRDefault="00706B9A" w:rsidP="00706B9A">
      <w:pPr>
        <w:pStyle w:val="BodyText"/>
      </w:pPr>
    </w:p>
    <w:p w:rsidR="00706B9A" w:rsidRPr="00D9242D" w:rsidRDefault="00706B9A" w:rsidP="00706B9A">
      <w:pPr>
        <w:jc w:val="both"/>
        <w:rPr>
          <w:sz w:val="36"/>
        </w:rPr>
      </w:pPr>
      <w:r>
        <w:rPr>
          <w:b/>
          <w:sz w:val="36"/>
        </w:rPr>
        <w:t xml:space="preserve">     </w:t>
      </w:r>
      <w:proofErr w:type="gramStart"/>
      <w:r w:rsidRPr="00D9242D">
        <w:rPr>
          <w:sz w:val="36"/>
        </w:rPr>
        <w:t>Date :</w:t>
      </w:r>
      <w:proofErr w:type="gramEnd"/>
      <w:r w:rsidRPr="00D9242D">
        <w:rPr>
          <w:sz w:val="36"/>
        </w:rPr>
        <w:t xml:space="preserve"> </w:t>
      </w:r>
      <w:r>
        <w:rPr>
          <w:sz w:val="36"/>
        </w:rPr>
        <w:t>July 10, 2017</w:t>
      </w:r>
      <w:r w:rsidRPr="00D9242D">
        <w:rPr>
          <w:sz w:val="36"/>
        </w:rPr>
        <w:t xml:space="preserve">    </w:t>
      </w:r>
      <w:r>
        <w:rPr>
          <w:sz w:val="36"/>
        </w:rPr>
        <w:t xml:space="preserve">                       Time :  04.15 p.m.</w:t>
      </w:r>
    </w:p>
    <w:p w:rsidR="00706B9A" w:rsidRPr="00D9242D" w:rsidRDefault="00706B9A" w:rsidP="00706B9A">
      <w:pPr>
        <w:tabs>
          <w:tab w:val="left" w:pos="1230"/>
        </w:tabs>
        <w:jc w:val="both"/>
        <w:rPr>
          <w:b/>
          <w:sz w:val="36"/>
        </w:rPr>
      </w:pPr>
      <w:r>
        <w:rPr>
          <w:b/>
          <w:sz w:val="36"/>
        </w:rPr>
        <w:tab/>
      </w:r>
    </w:p>
    <w:p w:rsidR="00706B9A" w:rsidRPr="0085473B" w:rsidRDefault="00706B9A" w:rsidP="00706B9A">
      <w:pPr>
        <w:jc w:val="center"/>
        <w:rPr>
          <w:b/>
          <w:sz w:val="28"/>
        </w:rPr>
      </w:pPr>
      <w:proofErr w:type="gramStart"/>
      <w:r w:rsidRPr="009B21D9">
        <w:rPr>
          <w:sz w:val="28"/>
          <w:szCs w:val="28"/>
        </w:rPr>
        <w:t>Venue :</w:t>
      </w:r>
      <w:proofErr w:type="gramEnd"/>
      <w:r w:rsidRPr="009B21D9">
        <w:rPr>
          <w:sz w:val="28"/>
          <w:szCs w:val="28"/>
        </w:rPr>
        <w:t xml:space="preserve"> L</w:t>
      </w:r>
      <w:r w:rsidRPr="009B21D9">
        <w:rPr>
          <w:sz w:val="28"/>
          <w:szCs w:val="28"/>
        </w:rPr>
        <w:sym w:font="Symbol" w:char="F0A5"/>
      </w:r>
      <w:r w:rsidRPr="009B21D9">
        <w:rPr>
          <w:sz w:val="28"/>
          <w:szCs w:val="28"/>
        </w:rPr>
        <w:t>, Stat-Math Unit (5</w:t>
      </w:r>
      <w:r w:rsidRPr="009B21D9">
        <w:rPr>
          <w:sz w:val="28"/>
          <w:szCs w:val="28"/>
          <w:vertAlign w:val="superscript"/>
        </w:rPr>
        <w:t>th</w:t>
      </w:r>
      <w:r w:rsidRPr="009B21D9">
        <w:rPr>
          <w:sz w:val="28"/>
          <w:szCs w:val="28"/>
        </w:rPr>
        <w:t xml:space="preserve"> Floor, New Academic Building</w:t>
      </w:r>
      <w:r w:rsidRPr="009B21D9">
        <w:rPr>
          <w:b/>
          <w:sz w:val="28"/>
        </w:rPr>
        <w:t>)</w:t>
      </w:r>
    </w:p>
    <w:p w:rsidR="00706B9A" w:rsidRDefault="00706B9A" w:rsidP="00706B9A">
      <w:pPr>
        <w:jc w:val="center"/>
      </w:pPr>
    </w:p>
    <w:p w:rsidR="00706B9A" w:rsidRDefault="00706B9A" w:rsidP="00706B9A">
      <w:r>
        <w:t xml:space="preserve">                                  </w:t>
      </w:r>
    </w:p>
    <w:p w:rsidR="00706B9A" w:rsidRDefault="00706B9A" w:rsidP="00706B9A"/>
    <w:p w:rsidR="00706B9A" w:rsidRPr="004A3DCE" w:rsidRDefault="00706B9A" w:rsidP="00706B9A">
      <w:pPr>
        <w:jc w:val="center"/>
        <w:rPr>
          <w:sz w:val="36"/>
          <w:szCs w:val="36"/>
        </w:rPr>
      </w:pPr>
      <w:proofErr w:type="spellStart"/>
      <w:r>
        <w:rPr>
          <w:sz w:val="36"/>
          <w:szCs w:val="36"/>
        </w:rPr>
        <w:t>Ratan</w:t>
      </w:r>
      <w:proofErr w:type="spellEnd"/>
      <w:r>
        <w:rPr>
          <w:sz w:val="36"/>
          <w:szCs w:val="36"/>
        </w:rPr>
        <w:t xml:space="preserve"> </w:t>
      </w:r>
      <w:proofErr w:type="spellStart"/>
      <w:r>
        <w:rPr>
          <w:sz w:val="36"/>
          <w:szCs w:val="36"/>
        </w:rPr>
        <w:t>Dasgupta</w:t>
      </w:r>
      <w:proofErr w:type="spellEnd"/>
    </w:p>
    <w:p w:rsidR="00706B9A" w:rsidRPr="00FC2FFD" w:rsidRDefault="00706B9A" w:rsidP="00706B9A">
      <w:pPr>
        <w:pStyle w:val="Title"/>
        <w:rPr>
          <w:color w:val="000000"/>
          <w:sz w:val="36"/>
          <w:szCs w:val="36"/>
        </w:rPr>
      </w:pPr>
      <w:r w:rsidRPr="00FC2FFD">
        <w:rPr>
          <w:color w:val="000000"/>
          <w:sz w:val="36"/>
          <w:szCs w:val="36"/>
        </w:rPr>
        <w:t>ISI Kolkata</w:t>
      </w:r>
    </w:p>
    <w:p w:rsidR="00706B9A" w:rsidRPr="00355B61" w:rsidRDefault="00706B9A" w:rsidP="00706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333333"/>
          <w:sz w:val="22"/>
          <w:szCs w:val="22"/>
          <w:lang w:bidi="hi-IN"/>
        </w:rPr>
      </w:pPr>
    </w:p>
    <w:p w:rsidR="00706B9A" w:rsidRPr="00D82D5D" w:rsidRDefault="00706B9A" w:rsidP="00706B9A">
      <w:pPr>
        <w:shd w:val="clear" w:color="auto" w:fill="FFFFFF"/>
        <w:spacing w:before="100" w:beforeAutospacing="1" w:after="100" w:afterAutospacing="1"/>
        <w:jc w:val="center"/>
        <w:rPr>
          <w:rFonts w:ascii="Verdana" w:hAnsi="Verdana"/>
          <w:color w:val="333333"/>
          <w:sz w:val="36"/>
          <w:szCs w:val="36"/>
        </w:rPr>
      </w:pPr>
      <w:r w:rsidRPr="00D310C6">
        <w:rPr>
          <w:color w:val="333333"/>
          <w:sz w:val="36"/>
          <w:szCs w:val="36"/>
        </w:rPr>
        <w:t>Exponential growth model for tuber crops and some characterization theorems</w:t>
      </w:r>
    </w:p>
    <w:p w:rsidR="00706B9A" w:rsidRPr="00D82D5D" w:rsidRDefault="00706B9A" w:rsidP="00706B9A">
      <w:pPr>
        <w:jc w:val="center"/>
        <w:rPr>
          <w:sz w:val="32"/>
        </w:rPr>
      </w:pPr>
      <w:r>
        <w:rPr>
          <w:sz w:val="32"/>
        </w:rPr>
        <w:t>Abstract</w:t>
      </w:r>
    </w:p>
    <w:p w:rsidR="00706B9A" w:rsidRPr="00294320" w:rsidRDefault="00706B9A" w:rsidP="00706B9A">
      <w:pPr>
        <w:shd w:val="clear" w:color="auto" w:fill="FFFFFF"/>
        <w:spacing w:before="100" w:beforeAutospacing="1" w:after="100" w:afterAutospacing="1"/>
        <w:jc w:val="both"/>
        <w:rPr>
          <w:rFonts w:ascii="Verdana" w:hAnsi="Verdana"/>
          <w:color w:val="333333"/>
          <w:sz w:val="22"/>
          <w:szCs w:val="22"/>
        </w:rPr>
      </w:pPr>
      <w:r w:rsidRPr="00294320">
        <w:rPr>
          <w:color w:val="333333"/>
          <w:sz w:val="22"/>
          <w:szCs w:val="22"/>
        </w:rPr>
        <w:t>We propose an exponential type growth model over time for yield of tuber crop turmeric. The experiment was continued over a period of two seasons to ensure adequate color and yield of turmeric from delayed harvest. The model is based on initial seed weight, plant height and maximum length of leaves. Some prior information on crop yield is incorporated in the model. Observations on plant height and maximum leaf length in the plants over time are available only for the first season. Yield data for different seed weights are available at the end of second season. Turmeric plants sprouted for a second time in the same pits in second season as the crop remained un-harvested at the end of first season. Yield data indicate modified exponential growth model over a bounded time period. A characterization of the discrete version of the growth curve over unequal spacing is proved.</w:t>
      </w:r>
    </w:p>
    <w:p w:rsidR="00706B9A" w:rsidRDefault="00706B9A" w:rsidP="00706B9A"/>
    <w:p w:rsidR="00706B9A" w:rsidRDefault="00706B9A" w:rsidP="00706B9A"/>
    <w:p w:rsidR="00706B9A" w:rsidRPr="00F56142" w:rsidRDefault="00706B9A" w:rsidP="00706B9A">
      <w:pPr>
        <w:pStyle w:val="HTMLPreformatted"/>
        <w:shd w:val="clear" w:color="auto" w:fill="FFFFFF"/>
        <w:tabs>
          <w:tab w:val="center" w:pos="4680"/>
          <w:tab w:val="left" w:pos="6825"/>
        </w:tabs>
        <w:jc w:val="center"/>
        <w:rPr>
          <w:rFonts w:ascii="Times New Roman" w:hAnsi="Times New Roman" w:cs="Times New Roman"/>
          <w:color w:val="333333"/>
          <w:sz w:val="24"/>
          <w:szCs w:val="24"/>
          <w:lang w:bidi="hi-IN"/>
        </w:rPr>
      </w:pPr>
      <w:r w:rsidRPr="00644262">
        <w:rPr>
          <w:rFonts w:ascii="Times New Roman" w:hAnsi="Times New Roman"/>
          <w:sz w:val="36"/>
          <w:szCs w:val="36"/>
        </w:rPr>
        <w:t>All are cordially invited</w:t>
      </w:r>
    </w:p>
    <w:sectPr w:rsidR="00706B9A" w:rsidRPr="00F56142" w:rsidSect="00D1182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Nimbus Roman No9 L">
    <w:altName w:val="Times New Roman"/>
    <w:charset w:val="00"/>
    <w:family w:val="roman"/>
    <w:pitch w:val="variable"/>
    <w:sig w:usb0="00000000" w:usb1="00000000" w:usb2="00000000" w:usb3="00000000" w:csb0="00000000" w:csb1="00000000"/>
  </w:font>
  <w:font w:name="HG Mincho Light J">
    <w:altName w:val="Times New Roman"/>
    <w:charset w:val="00"/>
    <w:family w:val="auto"/>
    <w:pitch w:val="variable"/>
    <w:sig w:usb0="00000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06B9A"/>
    <w:rsid w:val="00706B9A"/>
    <w:rsid w:val="00D11828"/>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6B9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706B9A"/>
    <w:pPr>
      <w:jc w:val="center"/>
    </w:pPr>
    <w:rPr>
      <w:szCs w:val="20"/>
    </w:rPr>
  </w:style>
  <w:style w:type="character" w:customStyle="1" w:styleId="TitleChar">
    <w:name w:val="Title Char"/>
    <w:basedOn w:val="DefaultParagraphFont"/>
    <w:link w:val="Title"/>
    <w:rsid w:val="00706B9A"/>
    <w:rPr>
      <w:rFonts w:ascii="Times New Roman" w:eastAsia="Times New Roman" w:hAnsi="Times New Roman" w:cs="Times New Roman"/>
      <w:sz w:val="24"/>
      <w:szCs w:val="20"/>
    </w:rPr>
  </w:style>
  <w:style w:type="paragraph" w:styleId="BodyText">
    <w:name w:val="Body Text"/>
    <w:basedOn w:val="Normal"/>
    <w:link w:val="BodyTextChar"/>
    <w:semiHidden/>
    <w:rsid w:val="00706B9A"/>
    <w:pPr>
      <w:jc w:val="both"/>
    </w:pPr>
    <w:rPr>
      <w:szCs w:val="20"/>
    </w:rPr>
  </w:style>
  <w:style w:type="character" w:customStyle="1" w:styleId="BodyTextChar">
    <w:name w:val="Body Text Char"/>
    <w:basedOn w:val="DefaultParagraphFont"/>
    <w:link w:val="BodyText"/>
    <w:semiHidden/>
    <w:rsid w:val="00706B9A"/>
    <w:rPr>
      <w:rFonts w:ascii="Times New Roman" w:eastAsia="Times New Roman" w:hAnsi="Times New Roman" w:cs="Times New Roman"/>
      <w:sz w:val="24"/>
      <w:szCs w:val="20"/>
    </w:rPr>
  </w:style>
  <w:style w:type="paragraph" w:styleId="Subtitle">
    <w:name w:val="Subtitle"/>
    <w:basedOn w:val="Normal"/>
    <w:next w:val="BodyText"/>
    <w:link w:val="SubtitleChar"/>
    <w:qFormat/>
    <w:rsid w:val="00706B9A"/>
    <w:pPr>
      <w:widowControl w:val="0"/>
      <w:suppressAutoHyphens/>
      <w:jc w:val="center"/>
    </w:pPr>
    <w:rPr>
      <w:rFonts w:ascii="Nimbus Roman No9 L" w:eastAsia="HG Mincho Light J" w:hAnsi="Nimbus Roman No9 L"/>
      <w:color w:val="000000"/>
      <w:sz w:val="40"/>
      <w:szCs w:val="20"/>
    </w:rPr>
  </w:style>
  <w:style w:type="character" w:customStyle="1" w:styleId="SubtitleChar">
    <w:name w:val="Subtitle Char"/>
    <w:basedOn w:val="DefaultParagraphFont"/>
    <w:link w:val="Subtitle"/>
    <w:rsid w:val="00706B9A"/>
    <w:rPr>
      <w:rFonts w:ascii="Nimbus Roman No9 L" w:eastAsia="HG Mincho Light J" w:hAnsi="Nimbus Roman No9 L" w:cs="Times New Roman"/>
      <w:color w:val="000000"/>
      <w:sz w:val="40"/>
      <w:szCs w:val="20"/>
    </w:rPr>
  </w:style>
  <w:style w:type="paragraph" w:styleId="HTMLPreformatted">
    <w:name w:val="HTML Preformatted"/>
    <w:basedOn w:val="Normal"/>
    <w:link w:val="HTMLPreformattedChar"/>
    <w:uiPriority w:val="99"/>
    <w:unhideWhenUsed/>
    <w:rsid w:val="00706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customStyle="1" w:styleId="HTMLPreformattedChar">
    <w:name w:val="HTML Preformatted Char"/>
    <w:basedOn w:val="DefaultParagraphFont"/>
    <w:link w:val="HTMLPreformatted"/>
    <w:uiPriority w:val="99"/>
    <w:rsid w:val="00706B9A"/>
    <w:rPr>
      <w:rFonts w:ascii="Courier New" w:eastAsia="Times New Roman" w:hAnsi="Courier New" w:cs="Courier New"/>
      <w:color w:val="000000"/>
      <w:sz w:val="20"/>
      <w:szCs w:val="20"/>
    </w:rPr>
  </w:style>
  <w:style w:type="paragraph" w:styleId="BalloonText">
    <w:name w:val="Balloon Text"/>
    <w:basedOn w:val="Normal"/>
    <w:link w:val="BalloonTextChar"/>
    <w:uiPriority w:val="99"/>
    <w:semiHidden/>
    <w:unhideWhenUsed/>
    <w:rsid w:val="00706B9A"/>
    <w:rPr>
      <w:rFonts w:ascii="Tahoma" w:hAnsi="Tahoma" w:cs="Tahoma"/>
      <w:sz w:val="16"/>
      <w:szCs w:val="16"/>
    </w:rPr>
  </w:style>
  <w:style w:type="character" w:customStyle="1" w:styleId="BalloonTextChar">
    <w:name w:val="Balloon Text Char"/>
    <w:basedOn w:val="DefaultParagraphFont"/>
    <w:link w:val="BalloonText"/>
    <w:uiPriority w:val="99"/>
    <w:semiHidden/>
    <w:rsid w:val="00706B9A"/>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188</Words>
  <Characters>1078</Characters>
  <Application>Microsoft Office Word</Application>
  <DocSecurity>0</DocSecurity>
  <Lines>8</Lines>
  <Paragraphs>2</Paragraphs>
  <ScaleCrop>false</ScaleCrop>
  <Company/>
  <LinksUpToDate>false</LinksUpToDate>
  <CharactersWithSpaces>1264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2017-07-04T07:14:00Z</dcterms:created>
  <dcterms:modified xsi:type="dcterms:W3CDTF">2017-07-04T07:14:00Z</dcterms:modified>
</cp:coreProperties>
</file>