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CC" w:rsidRDefault="000518CC" w:rsidP="000518CC">
      <w:pPr>
        <w:ind w:left="-658" w:right="-823"/>
        <w:jc w:val="center"/>
        <w:rPr>
          <w:rFonts w:ascii="Times" w:hAnsi="Times"/>
          <w:sz w:val="36"/>
        </w:rPr>
      </w:pPr>
    </w:p>
    <w:p w:rsidR="000518CC" w:rsidRDefault="000518CC" w:rsidP="000518CC">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0518CC" w:rsidRDefault="000518CC" w:rsidP="000518CC">
      <w:pPr>
        <w:ind w:left="-658" w:right="-823"/>
        <w:jc w:val="center"/>
        <w:rPr>
          <w:rFonts w:ascii="Times" w:hAnsi="Times"/>
          <w:sz w:val="36"/>
        </w:rPr>
      </w:pPr>
    </w:p>
    <w:p w:rsidR="000518CC" w:rsidRPr="009102B2" w:rsidRDefault="000518CC" w:rsidP="000518CC">
      <w:pPr>
        <w:jc w:val="center"/>
        <w:rPr>
          <w:sz w:val="36"/>
        </w:rPr>
      </w:pPr>
      <w:r w:rsidRPr="009102B2">
        <w:rPr>
          <w:sz w:val="36"/>
        </w:rPr>
        <w:t>Theoretical Statistics and Mathematics Unit</w:t>
      </w:r>
    </w:p>
    <w:p w:rsidR="000518CC" w:rsidRPr="0051377F" w:rsidRDefault="000518CC" w:rsidP="000518CC">
      <w:pPr>
        <w:jc w:val="center"/>
        <w:rPr>
          <w:sz w:val="36"/>
        </w:rPr>
      </w:pPr>
    </w:p>
    <w:p w:rsidR="000518CC" w:rsidRDefault="000518CC" w:rsidP="000518CC">
      <w:pPr>
        <w:pStyle w:val="Subtitle"/>
        <w:rPr>
          <w:rFonts w:ascii="Times" w:hAnsi="Times"/>
          <w:sz w:val="36"/>
        </w:rPr>
      </w:pPr>
      <w:r>
        <w:rPr>
          <w:rFonts w:ascii="Times" w:hAnsi="Times"/>
          <w:sz w:val="36"/>
        </w:rPr>
        <w:t>Graduate Seminar</w:t>
      </w:r>
    </w:p>
    <w:p w:rsidR="000518CC" w:rsidRDefault="000518CC" w:rsidP="000518CC">
      <w:pPr>
        <w:pStyle w:val="BodyText"/>
      </w:pPr>
    </w:p>
    <w:p w:rsidR="000518CC" w:rsidRPr="00EE4D36" w:rsidRDefault="000518CC" w:rsidP="000518CC">
      <w:pPr>
        <w:pStyle w:val="BodyText"/>
      </w:pPr>
    </w:p>
    <w:p w:rsidR="000518CC" w:rsidRPr="00D9242D" w:rsidRDefault="000518CC" w:rsidP="000518CC">
      <w:pPr>
        <w:jc w:val="both"/>
        <w:rPr>
          <w:sz w:val="36"/>
        </w:rPr>
      </w:pPr>
      <w:r>
        <w:rPr>
          <w:b/>
          <w:sz w:val="36"/>
        </w:rPr>
        <w:t xml:space="preserve">     </w:t>
      </w:r>
      <w:proofErr w:type="gramStart"/>
      <w:r w:rsidRPr="00D9242D">
        <w:rPr>
          <w:sz w:val="36"/>
        </w:rPr>
        <w:t>Date :</w:t>
      </w:r>
      <w:proofErr w:type="gramEnd"/>
      <w:r w:rsidRPr="00D9242D">
        <w:rPr>
          <w:sz w:val="36"/>
        </w:rPr>
        <w:t xml:space="preserve"> </w:t>
      </w:r>
      <w:r>
        <w:rPr>
          <w:sz w:val="36"/>
        </w:rPr>
        <w:t>May 16, 2017</w:t>
      </w:r>
      <w:r w:rsidRPr="00D9242D">
        <w:rPr>
          <w:sz w:val="36"/>
        </w:rPr>
        <w:t xml:space="preserve">    </w:t>
      </w:r>
      <w:r>
        <w:rPr>
          <w:sz w:val="36"/>
        </w:rPr>
        <w:t xml:space="preserve">                       Time :  04.00 p.m.</w:t>
      </w:r>
    </w:p>
    <w:p w:rsidR="000518CC" w:rsidRPr="00D9242D" w:rsidRDefault="000518CC" w:rsidP="000518CC">
      <w:pPr>
        <w:tabs>
          <w:tab w:val="left" w:pos="1230"/>
        </w:tabs>
        <w:jc w:val="both"/>
        <w:rPr>
          <w:b/>
          <w:sz w:val="36"/>
        </w:rPr>
      </w:pPr>
      <w:r>
        <w:rPr>
          <w:b/>
          <w:sz w:val="36"/>
        </w:rPr>
        <w:tab/>
      </w:r>
    </w:p>
    <w:p w:rsidR="000518CC" w:rsidRPr="0085473B" w:rsidRDefault="000518CC" w:rsidP="000518CC">
      <w:pPr>
        <w:jc w:val="center"/>
        <w:rPr>
          <w:b/>
          <w:sz w:val="28"/>
        </w:rPr>
      </w:pPr>
      <w:proofErr w:type="gramStart"/>
      <w:r w:rsidRPr="009B21D9">
        <w:rPr>
          <w:sz w:val="28"/>
          <w:szCs w:val="28"/>
        </w:rPr>
        <w:t>Venue :</w:t>
      </w:r>
      <w:proofErr w:type="gramEnd"/>
      <w:r w:rsidRPr="009B21D9">
        <w:rPr>
          <w:sz w:val="28"/>
          <w:szCs w:val="28"/>
        </w:rPr>
        <w:t xml:space="preserve">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0518CC" w:rsidRDefault="000518CC" w:rsidP="000518CC">
      <w:r>
        <w:t xml:space="preserve">                                                                            </w:t>
      </w:r>
    </w:p>
    <w:p w:rsidR="000518CC" w:rsidRPr="0081548D" w:rsidRDefault="000518CC" w:rsidP="000518CC">
      <w:pPr>
        <w:tabs>
          <w:tab w:val="center" w:pos="4680"/>
        </w:tabs>
        <w:rPr>
          <w:sz w:val="36"/>
          <w:szCs w:val="36"/>
        </w:rPr>
      </w:pPr>
      <w:r>
        <w:t xml:space="preserve">                                           </w:t>
      </w:r>
      <w:r w:rsidRPr="0081548D">
        <w:rPr>
          <w:sz w:val="36"/>
          <w:szCs w:val="36"/>
        </w:rPr>
        <w:tab/>
        <w:t xml:space="preserve">                                               </w:t>
      </w:r>
    </w:p>
    <w:p w:rsidR="000518CC" w:rsidRPr="0081548D" w:rsidRDefault="000518CC" w:rsidP="000518CC">
      <w:pPr>
        <w:jc w:val="center"/>
        <w:rPr>
          <w:sz w:val="36"/>
          <w:szCs w:val="36"/>
        </w:rPr>
      </w:pPr>
      <w:r w:rsidRPr="0081548D">
        <w:rPr>
          <w:sz w:val="36"/>
          <w:szCs w:val="36"/>
        </w:rPr>
        <w:t xml:space="preserve">  </w:t>
      </w:r>
      <w:proofErr w:type="spellStart"/>
      <w:r w:rsidRPr="0081548D">
        <w:rPr>
          <w:sz w:val="36"/>
          <w:szCs w:val="36"/>
        </w:rPr>
        <w:t>Joydeep</w:t>
      </w:r>
      <w:proofErr w:type="spellEnd"/>
      <w:r w:rsidRPr="0081548D">
        <w:rPr>
          <w:sz w:val="36"/>
          <w:szCs w:val="36"/>
        </w:rPr>
        <w:t xml:space="preserve"> </w:t>
      </w:r>
      <w:proofErr w:type="spellStart"/>
      <w:r w:rsidRPr="0081548D">
        <w:rPr>
          <w:sz w:val="36"/>
          <w:szCs w:val="36"/>
        </w:rPr>
        <w:t>Chowdhury</w:t>
      </w:r>
      <w:proofErr w:type="spellEnd"/>
    </w:p>
    <w:p w:rsidR="000518CC" w:rsidRPr="00F45D44" w:rsidRDefault="000518CC" w:rsidP="000518CC">
      <w:pPr>
        <w:shd w:val="clear" w:color="auto" w:fill="FFFFFF"/>
        <w:jc w:val="center"/>
        <w:rPr>
          <w:color w:val="000000"/>
          <w:sz w:val="36"/>
          <w:szCs w:val="36"/>
        </w:rPr>
      </w:pPr>
      <w:r w:rsidRPr="001A6668">
        <w:rPr>
          <w:color w:val="000000"/>
          <w:sz w:val="36"/>
          <w:szCs w:val="36"/>
        </w:rPr>
        <w:t>ISI Kolkata</w:t>
      </w:r>
    </w:p>
    <w:p w:rsidR="000518CC" w:rsidRPr="00F2141E" w:rsidRDefault="000518CC" w:rsidP="000518CC">
      <w:pPr>
        <w:jc w:val="center"/>
      </w:pPr>
      <w:r>
        <w:rPr>
          <w:color w:val="333333"/>
          <w:sz w:val="36"/>
          <w:szCs w:val="36"/>
          <w:lang w:bidi="hi-IN"/>
        </w:rPr>
        <w:tab/>
      </w:r>
      <w:r>
        <w:rPr>
          <w:color w:val="333333"/>
          <w:sz w:val="36"/>
          <w:szCs w:val="36"/>
          <w:lang w:bidi="hi-IN"/>
        </w:rPr>
        <w:tab/>
      </w:r>
      <w:r>
        <w:rPr>
          <w:color w:val="333333"/>
          <w:sz w:val="36"/>
          <w:szCs w:val="36"/>
          <w:lang w:bidi="hi-IN"/>
        </w:rPr>
        <w:tab/>
      </w:r>
      <w:r>
        <w:t xml:space="preserve">                         </w:t>
      </w:r>
    </w:p>
    <w:p w:rsidR="000518CC" w:rsidRPr="00E47375" w:rsidRDefault="000518CC" w:rsidP="000518CC">
      <w:pPr>
        <w:jc w:val="center"/>
        <w:rPr>
          <w:sz w:val="36"/>
          <w:szCs w:val="36"/>
        </w:rPr>
      </w:pPr>
      <w:r w:rsidRPr="00F76C36">
        <w:rPr>
          <w:sz w:val="36"/>
          <w:szCs w:val="36"/>
        </w:rPr>
        <w:t>Depth Regression with Application to</w:t>
      </w:r>
      <w:r>
        <w:rPr>
          <w:sz w:val="36"/>
          <w:szCs w:val="36"/>
        </w:rPr>
        <w:t xml:space="preserve"> </w:t>
      </w:r>
      <w:r w:rsidRPr="007E5617">
        <w:rPr>
          <w:sz w:val="36"/>
          <w:szCs w:val="36"/>
        </w:rPr>
        <w:t>Functional Data</w:t>
      </w:r>
    </w:p>
    <w:p w:rsidR="000518CC" w:rsidRPr="004D3A75" w:rsidRDefault="000518CC" w:rsidP="000518CC">
      <w:pPr>
        <w:tabs>
          <w:tab w:val="center" w:pos="4680"/>
        </w:tabs>
        <w:rPr>
          <w:sz w:val="36"/>
          <w:szCs w:val="36"/>
        </w:rPr>
      </w:pPr>
    </w:p>
    <w:p w:rsidR="000518CC" w:rsidRDefault="000518CC" w:rsidP="000518CC">
      <w:pPr>
        <w:jc w:val="center"/>
        <w:rPr>
          <w:sz w:val="32"/>
        </w:rPr>
      </w:pPr>
      <w:r>
        <w:rPr>
          <w:sz w:val="32"/>
        </w:rPr>
        <w:t>Abstract</w:t>
      </w:r>
    </w:p>
    <w:p w:rsidR="000518CC" w:rsidRDefault="000518CC" w:rsidP="000518CC">
      <w:pPr>
        <w:jc w:val="both"/>
      </w:pPr>
      <w:r>
        <w:t xml:space="preserve">We consider a regression setup, where the response is multivariate and the covariate is a random element in a metric </w:t>
      </w:r>
      <w:proofErr w:type="spellStart"/>
      <w:r>
        <w:t>space.This</w:t>
      </w:r>
      <w:proofErr w:type="spellEnd"/>
      <w:r>
        <w:t xml:space="preserve"> setup includes multivariate regression with functional covariate as a special case. We develop a regression method based on statistical depth functions in this setup. This depth based regression yields information about the centre as well as other parts of the conditional distribution of the response given the covariate. We construct conditional central regions based on depth, which yield measures of conditional spread and </w:t>
      </w:r>
      <w:proofErr w:type="spellStart"/>
      <w:r>
        <w:t>skewness</w:t>
      </w:r>
      <w:proofErr w:type="spellEnd"/>
      <w:r>
        <w:t xml:space="preserve">. A test for </w:t>
      </w:r>
      <w:proofErr w:type="spellStart"/>
      <w:r>
        <w:t>heteroscedasticity</w:t>
      </w:r>
      <w:proofErr w:type="spellEnd"/>
      <w:r>
        <w:t xml:space="preserve"> is developed based on the measure of conditional spread. The usefulness of our methodology is demonstrated in simulated and real datasets. The consistency of sample conditional central regions and the resulting measures of conditional spread and </w:t>
      </w:r>
      <w:proofErr w:type="spellStart"/>
      <w:r>
        <w:t>skewness</w:t>
      </w:r>
      <w:proofErr w:type="spellEnd"/>
      <w:r>
        <w:t xml:space="preserve"> is established.</w:t>
      </w:r>
    </w:p>
    <w:p w:rsidR="000518CC" w:rsidRDefault="000518CC" w:rsidP="000518CC">
      <w:pPr>
        <w:jc w:val="both"/>
        <w:rPr>
          <w:sz w:val="32"/>
        </w:rPr>
      </w:pPr>
    </w:p>
    <w:p w:rsidR="000518CC" w:rsidRDefault="000518CC" w:rsidP="0005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lang w:bidi="hi-IN"/>
        </w:rPr>
      </w:pPr>
    </w:p>
    <w:p w:rsidR="000518CC" w:rsidRPr="00462B89" w:rsidRDefault="000518CC" w:rsidP="000518CC">
      <w:pPr>
        <w:pStyle w:val="HTMLPreformatted"/>
        <w:shd w:val="clear" w:color="auto" w:fill="FFFFFF"/>
        <w:tabs>
          <w:tab w:val="left" w:pos="2565"/>
          <w:tab w:val="center" w:pos="4680"/>
          <w:tab w:val="left" w:pos="6825"/>
        </w:tabs>
        <w:jc w:val="center"/>
        <w:rPr>
          <w:rFonts w:ascii="Times New Roman" w:hAnsi="Times New Roman" w:cs="Times New Roman"/>
          <w:color w:val="333333"/>
          <w:sz w:val="24"/>
          <w:szCs w:val="24"/>
          <w:lang w:bidi="hi-IN"/>
        </w:rPr>
      </w:pPr>
      <w:r w:rsidRPr="00644262">
        <w:rPr>
          <w:rFonts w:ascii="Times New Roman" w:hAnsi="Times New Roman"/>
          <w:sz w:val="36"/>
          <w:szCs w:val="36"/>
        </w:rPr>
        <w:t>All are cordially invit</w:t>
      </w:r>
      <w:r>
        <w:rPr>
          <w:rFonts w:ascii="Times New Roman" w:hAnsi="Times New Roman"/>
          <w:sz w:val="36"/>
          <w:szCs w:val="36"/>
        </w:rPr>
        <w:t>ed</w:t>
      </w:r>
    </w:p>
    <w:p w:rsidR="000518CC" w:rsidRDefault="000518CC" w:rsidP="000518CC">
      <w:pPr>
        <w:jc w:val="center"/>
      </w:pPr>
    </w:p>
    <w:p w:rsidR="000518CC" w:rsidRDefault="000518CC" w:rsidP="000518CC">
      <w:pPr>
        <w:jc w:val="center"/>
      </w:pPr>
    </w:p>
    <w:p w:rsidR="000518CC" w:rsidRDefault="000518CC" w:rsidP="000518CC">
      <w:pPr>
        <w:jc w:val="center"/>
      </w:pPr>
    </w:p>
    <w:sectPr w:rsidR="000518CC" w:rsidSect="008C1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8CC"/>
    <w:rsid w:val="000518CC"/>
    <w:rsid w:val="008C10E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518CC"/>
    <w:pPr>
      <w:jc w:val="both"/>
    </w:pPr>
    <w:rPr>
      <w:szCs w:val="20"/>
    </w:rPr>
  </w:style>
  <w:style w:type="character" w:customStyle="1" w:styleId="BodyTextChar">
    <w:name w:val="Body Text Char"/>
    <w:basedOn w:val="DefaultParagraphFont"/>
    <w:link w:val="BodyText"/>
    <w:semiHidden/>
    <w:rsid w:val="000518CC"/>
    <w:rPr>
      <w:rFonts w:ascii="Times New Roman" w:eastAsia="Times New Roman" w:hAnsi="Times New Roman" w:cs="Times New Roman"/>
      <w:sz w:val="24"/>
      <w:szCs w:val="20"/>
    </w:rPr>
  </w:style>
  <w:style w:type="paragraph" w:styleId="Subtitle">
    <w:name w:val="Subtitle"/>
    <w:basedOn w:val="Normal"/>
    <w:next w:val="BodyText"/>
    <w:link w:val="SubtitleChar"/>
    <w:qFormat/>
    <w:rsid w:val="000518CC"/>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0518CC"/>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05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0518CC"/>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0518CC"/>
    <w:rPr>
      <w:rFonts w:ascii="Tahoma" w:hAnsi="Tahoma" w:cs="Tahoma"/>
      <w:sz w:val="16"/>
      <w:szCs w:val="16"/>
    </w:rPr>
  </w:style>
  <w:style w:type="character" w:customStyle="1" w:styleId="BalloonTextChar">
    <w:name w:val="Balloon Text Char"/>
    <w:basedOn w:val="DefaultParagraphFont"/>
    <w:link w:val="BalloonText"/>
    <w:uiPriority w:val="99"/>
    <w:semiHidden/>
    <w:rsid w:val="000518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86AA-C890-4849-9653-DDB26E8E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2017-05-11T07:14:00Z</dcterms:created>
  <dcterms:modified xsi:type="dcterms:W3CDTF">2017-05-11T07:16:00Z</dcterms:modified>
</cp:coreProperties>
</file>